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2E34" w14:textId="652E1B3E" w:rsidR="00C350E2" w:rsidRPr="0097395B" w:rsidRDefault="00AA52BC" w:rsidP="00E950E8">
      <w:pPr>
        <w:rPr>
          <w:rFonts w:ascii="Garamond" w:hAnsi="Garamond"/>
          <w:sz w:val="24"/>
          <w:szCs w:val="24"/>
        </w:rPr>
      </w:pPr>
      <w:r w:rsidRPr="0097395B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8C4E48" wp14:editId="1253F414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1961515" cy="1471295"/>
            <wp:effectExtent l="0" t="0" r="635" b="0"/>
            <wp:wrapTight wrapText="bothSides">
              <wp:wrapPolygon edited="0">
                <wp:start x="0" y="0"/>
                <wp:lineTo x="0" y="21255"/>
                <wp:lineTo x="21397" y="21255"/>
                <wp:lineTo x="21397" y="0"/>
                <wp:lineTo x="0" y="0"/>
              </wp:wrapPolygon>
            </wp:wrapTight>
            <wp:docPr id="6486307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30710" name="Image 6486307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C4FAE" w14:textId="302BB0A6" w:rsidR="00AA52BC" w:rsidRPr="0097395B" w:rsidRDefault="00AA52BC" w:rsidP="00AA52BC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     </w:t>
      </w:r>
      <w:r w:rsidR="00776C18" w:rsidRPr="0097395B">
        <w:rPr>
          <w:rFonts w:ascii="Garamond" w:hAnsi="Garamond"/>
          <w:b/>
          <w:bCs/>
          <w:sz w:val="24"/>
          <w:szCs w:val="24"/>
        </w:rPr>
        <w:t xml:space="preserve">            </w:t>
      </w:r>
      <w:r w:rsidRPr="0097395B">
        <w:rPr>
          <w:rFonts w:ascii="Garamond" w:hAnsi="Garamond"/>
          <w:b/>
          <w:bCs/>
          <w:sz w:val="24"/>
          <w:szCs w:val="24"/>
        </w:rPr>
        <w:t xml:space="preserve">   </w:t>
      </w:r>
      <w:r w:rsidRPr="0097395B">
        <w:rPr>
          <w:rFonts w:ascii="Garamond" w:hAnsi="Garamond"/>
          <w:b/>
          <w:bCs/>
          <w:sz w:val="24"/>
          <w:szCs w:val="24"/>
          <w:highlight w:val="cyan"/>
        </w:rPr>
        <w:t>Lettre d’information n°</w:t>
      </w:r>
      <w:r w:rsidR="00F6018B" w:rsidRPr="0097395B">
        <w:rPr>
          <w:rFonts w:ascii="Garamond" w:hAnsi="Garamond"/>
          <w:b/>
          <w:bCs/>
          <w:sz w:val="24"/>
          <w:szCs w:val="24"/>
          <w:highlight w:val="cyan"/>
        </w:rPr>
        <w:t>2</w:t>
      </w:r>
      <w:r w:rsidRPr="0097395B">
        <w:rPr>
          <w:rFonts w:ascii="Garamond" w:hAnsi="Garamond"/>
          <w:b/>
          <w:bCs/>
          <w:sz w:val="24"/>
          <w:szCs w:val="24"/>
          <w:highlight w:val="cyan"/>
        </w:rPr>
        <w:t xml:space="preserve"> de l’AV2E</w:t>
      </w:r>
    </w:p>
    <w:p w14:paraId="61014B8B" w14:textId="6E7816FE" w:rsidR="00AA52BC" w:rsidRPr="0097395B" w:rsidRDefault="00AA52BC" w:rsidP="00AA52BC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                       </w:t>
      </w:r>
      <w:r w:rsidR="00776C18" w:rsidRPr="0097395B">
        <w:rPr>
          <w:rFonts w:ascii="Garamond" w:hAnsi="Garamond"/>
          <w:b/>
          <w:bCs/>
          <w:sz w:val="24"/>
          <w:szCs w:val="24"/>
        </w:rPr>
        <w:t xml:space="preserve">                 </w:t>
      </w:r>
      <w:r w:rsidRPr="0097395B">
        <w:rPr>
          <w:rFonts w:ascii="Garamond" w:hAnsi="Garamond"/>
          <w:b/>
          <w:bCs/>
          <w:sz w:val="24"/>
          <w:szCs w:val="24"/>
        </w:rPr>
        <w:t xml:space="preserve"> (</w:t>
      </w:r>
      <w:r w:rsidR="00F6018B" w:rsidRPr="0097395B">
        <w:rPr>
          <w:rFonts w:ascii="Garamond" w:hAnsi="Garamond"/>
          <w:b/>
          <w:bCs/>
          <w:sz w:val="24"/>
          <w:szCs w:val="24"/>
        </w:rPr>
        <w:t xml:space="preserve">Mars </w:t>
      </w:r>
      <w:r w:rsidRPr="0097395B">
        <w:rPr>
          <w:rFonts w:ascii="Garamond" w:hAnsi="Garamond"/>
          <w:b/>
          <w:bCs/>
          <w:sz w:val="24"/>
          <w:szCs w:val="24"/>
        </w:rPr>
        <w:t>2024)</w:t>
      </w:r>
    </w:p>
    <w:p w14:paraId="64CB274F" w14:textId="4783EC18" w:rsidR="00AA52BC" w:rsidRPr="0097395B" w:rsidRDefault="00AA52BC" w:rsidP="00AA52BC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              </w:t>
      </w:r>
      <w:r w:rsidR="00776C18" w:rsidRPr="0097395B">
        <w:rPr>
          <w:rFonts w:ascii="Garamond" w:hAnsi="Garamond"/>
          <w:b/>
          <w:bCs/>
          <w:sz w:val="24"/>
          <w:szCs w:val="24"/>
        </w:rPr>
        <w:t xml:space="preserve">             </w:t>
      </w:r>
      <w:r w:rsidRPr="0097395B">
        <w:rPr>
          <w:rFonts w:ascii="Garamond" w:hAnsi="Garamond"/>
          <w:b/>
          <w:bCs/>
          <w:sz w:val="24"/>
          <w:szCs w:val="24"/>
        </w:rPr>
        <w:t xml:space="preserve">   Site AV2E : </w:t>
      </w:r>
      <w:hyperlink r:id="rId6" w:history="1">
        <w:r w:rsidRPr="0097395B">
          <w:rPr>
            <w:rStyle w:val="Lienhypertexte"/>
            <w:rFonts w:ascii="Garamond" w:hAnsi="Garamond"/>
            <w:b/>
            <w:bCs/>
            <w:sz w:val="24"/>
            <w:szCs w:val="24"/>
          </w:rPr>
          <w:t>www.av2e.fr</w:t>
        </w:r>
      </w:hyperlink>
    </w:p>
    <w:p w14:paraId="715EDA9B" w14:textId="6257B489" w:rsidR="00AA52BC" w:rsidRPr="0097395B" w:rsidRDefault="00AA52BC" w:rsidP="00AA52BC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                     </w:t>
      </w:r>
      <w:r w:rsidR="00776C18" w:rsidRPr="0097395B">
        <w:rPr>
          <w:rFonts w:ascii="Garamond" w:hAnsi="Garamond"/>
          <w:b/>
          <w:bCs/>
          <w:sz w:val="24"/>
          <w:szCs w:val="24"/>
        </w:rPr>
        <w:t xml:space="preserve">             </w:t>
      </w:r>
      <w:r w:rsidRPr="0097395B">
        <w:rPr>
          <w:rFonts w:ascii="Garamond" w:hAnsi="Garamond"/>
          <w:b/>
          <w:bCs/>
          <w:sz w:val="24"/>
          <w:szCs w:val="24"/>
        </w:rPr>
        <w:t xml:space="preserve"> Contact @av2e.fr</w:t>
      </w:r>
    </w:p>
    <w:p w14:paraId="0338D860" w14:textId="77777777" w:rsidR="00AA52BC" w:rsidRPr="0097395B" w:rsidRDefault="00AA52BC" w:rsidP="00E950E8">
      <w:pPr>
        <w:rPr>
          <w:rFonts w:ascii="Garamond" w:hAnsi="Garamond"/>
          <w:b/>
          <w:bCs/>
          <w:sz w:val="24"/>
          <w:szCs w:val="24"/>
        </w:rPr>
      </w:pPr>
    </w:p>
    <w:p w14:paraId="2A140A57" w14:textId="77777777" w:rsidR="0034242C" w:rsidRPr="0097395B" w:rsidRDefault="0034242C" w:rsidP="00E950E8">
      <w:pPr>
        <w:rPr>
          <w:rFonts w:ascii="Garamond" w:hAnsi="Garamond"/>
          <w:b/>
          <w:bCs/>
          <w:sz w:val="24"/>
          <w:szCs w:val="24"/>
        </w:rPr>
      </w:pPr>
    </w:p>
    <w:p w14:paraId="16997BDD" w14:textId="77777777" w:rsidR="0050083B" w:rsidRPr="0097395B" w:rsidRDefault="00AA52BC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Bonjour à vous, </w:t>
      </w:r>
    </w:p>
    <w:p w14:paraId="7AC288BD" w14:textId="50432A41" w:rsidR="00AA52BC" w:rsidRDefault="008D12F9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Avant</w:t>
      </w:r>
      <w:r w:rsidR="00AA52BC" w:rsidRPr="0097395B">
        <w:rPr>
          <w:rFonts w:ascii="Garamond" w:hAnsi="Garamond"/>
          <w:b/>
          <w:bCs/>
          <w:sz w:val="24"/>
          <w:szCs w:val="24"/>
        </w:rPr>
        <w:t xml:space="preserve"> toute chose</w:t>
      </w:r>
      <w:r w:rsidR="00B041AD" w:rsidRPr="0097395B">
        <w:rPr>
          <w:rFonts w:ascii="Garamond" w:hAnsi="Garamond"/>
          <w:b/>
          <w:bCs/>
          <w:sz w:val="24"/>
          <w:szCs w:val="24"/>
        </w:rPr>
        <w:t>,</w:t>
      </w:r>
      <w:r w:rsidR="00AA52BC" w:rsidRPr="0097395B">
        <w:rPr>
          <w:rFonts w:ascii="Garamond" w:hAnsi="Garamond"/>
          <w:b/>
          <w:bCs/>
          <w:sz w:val="24"/>
          <w:szCs w:val="24"/>
        </w:rPr>
        <w:t xml:space="preserve"> </w:t>
      </w:r>
      <w:r w:rsidR="00776C18" w:rsidRPr="0097395B">
        <w:rPr>
          <w:rFonts w:ascii="Garamond" w:hAnsi="Garamond"/>
          <w:b/>
          <w:bCs/>
          <w:sz w:val="24"/>
          <w:szCs w:val="24"/>
        </w:rPr>
        <w:t>GRAND MERCI</w:t>
      </w:r>
      <w:r w:rsidR="00F6018B" w:rsidRPr="0097395B">
        <w:rPr>
          <w:rFonts w:ascii="Garamond" w:hAnsi="Garamond"/>
          <w:b/>
          <w:bCs/>
          <w:sz w:val="24"/>
          <w:szCs w:val="24"/>
        </w:rPr>
        <w:t xml:space="preserve"> </w:t>
      </w:r>
      <w:r w:rsidR="00776C18" w:rsidRPr="0097395B">
        <w:rPr>
          <w:rFonts w:ascii="Garamond" w:hAnsi="Garamond"/>
          <w:b/>
          <w:bCs/>
          <w:sz w:val="24"/>
          <w:szCs w:val="24"/>
        </w:rPr>
        <w:t>à l’ensemble des</w:t>
      </w:r>
      <w:r w:rsidR="00F6018B" w:rsidRPr="0097395B">
        <w:rPr>
          <w:rFonts w:ascii="Garamond" w:hAnsi="Garamond"/>
          <w:b/>
          <w:bCs/>
          <w:sz w:val="24"/>
          <w:szCs w:val="24"/>
        </w:rPr>
        <w:t xml:space="preserve"> 9 copropriétés qui ont voté leur adhésion à l’AV2E pour l’exercice 2023-2024</w:t>
      </w:r>
      <w:r w:rsidR="00776C18" w:rsidRPr="0097395B">
        <w:rPr>
          <w:rFonts w:ascii="Garamond" w:hAnsi="Garamond"/>
          <w:b/>
          <w:bCs/>
          <w:sz w:val="24"/>
          <w:szCs w:val="24"/>
        </w:rPr>
        <w:t>. C’est un signe d’encouragement très important pour les membres du Conseil d’Administration de l’AV2E et leurs soutiens actifs.</w:t>
      </w:r>
      <w:r w:rsidR="009970C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3D8B5F1" w14:textId="7EF83883" w:rsidR="00776C18" w:rsidRPr="0097395B" w:rsidRDefault="00776C18" w:rsidP="00E950E8">
      <w:pPr>
        <w:rPr>
          <w:rFonts w:ascii="Garamond" w:hAnsi="Garamond"/>
          <w:i/>
          <w:iCs/>
          <w:sz w:val="24"/>
          <w:szCs w:val="24"/>
        </w:rPr>
      </w:pPr>
      <w:r w:rsidRPr="0097395B">
        <w:rPr>
          <w:rFonts w:ascii="Garamond" w:hAnsi="Garamond"/>
          <w:i/>
          <w:iCs/>
          <w:sz w:val="24"/>
          <w:szCs w:val="24"/>
        </w:rPr>
        <w:t>Suite à vos nombreux retours positifs sur la 1</w:t>
      </w:r>
      <w:r w:rsidRPr="0097395B">
        <w:rPr>
          <w:rFonts w:ascii="Garamond" w:hAnsi="Garamond"/>
          <w:i/>
          <w:iCs/>
          <w:sz w:val="24"/>
          <w:szCs w:val="24"/>
          <w:vertAlign w:val="superscript"/>
        </w:rPr>
        <w:t>ère</w:t>
      </w:r>
      <w:r w:rsidRPr="0097395B">
        <w:rPr>
          <w:rFonts w:ascii="Garamond" w:hAnsi="Garamond"/>
          <w:i/>
          <w:iCs/>
          <w:sz w:val="24"/>
          <w:szCs w:val="24"/>
        </w:rPr>
        <w:t xml:space="preserve"> lettre d’information</w:t>
      </w:r>
      <w:r w:rsidR="0034242C" w:rsidRPr="0097395B">
        <w:rPr>
          <w:rFonts w:ascii="Garamond" w:hAnsi="Garamond"/>
          <w:i/>
          <w:iCs/>
          <w:sz w:val="24"/>
          <w:szCs w:val="24"/>
        </w:rPr>
        <w:t>,</w:t>
      </w:r>
      <w:r w:rsidRPr="0097395B">
        <w:rPr>
          <w:rFonts w:ascii="Garamond" w:hAnsi="Garamond"/>
          <w:i/>
          <w:iCs/>
          <w:sz w:val="24"/>
          <w:szCs w:val="24"/>
        </w:rPr>
        <w:t xml:space="preserve"> nous avons décidé d</w:t>
      </w:r>
      <w:r w:rsidR="0034242C" w:rsidRPr="0097395B">
        <w:rPr>
          <w:rFonts w:ascii="Garamond" w:hAnsi="Garamond"/>
          <w:i/>
          <w:iCs/>
          <w:sz w:val="24"/>
          <w:szCs w:val="24"/>
        </w:rPr>
        <w:t>e l’</w:t>
      </w:r>
      <w:r w:rsidR="008724C2" w:rsidRPr="0097395B">
        <w:rPr>
          <w:rFonts w:ascii="Garamond" w:hAnsi="Garamond"/>
          <w:i/>
          <w:iCs/>
          <w:sz w:val="24"/>
          <w:szCs w:val="24"/>
        </w:rPr>
        <w:t>institutionnaliser</w:t>
      </w:r>
      <w:r w:rsidRPr="0097395B">
        <w:rPr>
          <w:rFonts w:ascii="Garamond" w:hAnsi="Garamond"/>
          <w:i/>
          <w:iCs/>
          <w:sz w:val="24"/>
          <w:szCs w:val="24"/>
        </w:rPr>
        <w:t xml:space="preserve"> pour vous informer au plus vite des évolutions en cours sur notre </w:t>
      </w:r>
      <w:r w:rsidR="008B5814" w:rsidRPr="0097395B">
        <w:rPr>
          <w:rFonts w:ascii="Garamond" w:hAnsi="Garamond"/>
          <w:i/>
          <w:iCs/>
          <w:sz w:val="24"/>
          <w:szCs w:val="24"/>
        </w:rPr>
        <w:t>quartier.</w:t>
      </w:r>
    </w:p>
    <w:p w14:paraId="6A7D32BE" w14:textId="2A273C41" w:rsidR="00DC7809" w:rsidRPr="0097395B" w:rsidRDefault="002F29BE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  <w:highlight w:val="yellow"/>
        </w:rPr>
        <w:t>T</w:t>
      </w:r>
      <w:r w:rsidR="00AA52BC" w:rsidRPr="0097395B">
        <w:rPr>
          <w:rFonts w:ascii="Garamond" w:hAnsi="Garamond"/>
          <w:b/>
          <w:bCs/>
          <w:sz w:val="24"/>
          <w:szCs w:val="24"/>
          <w:highlight w:val="yellow"/>
        </w:rPr>
        <w:t>RAVAUX</w:t>
      </w:r>
      <w:r w:rsidR="00DC7809" w:rsidRPr="0097395B">
        <w:rPr>
          <w:rFonts w:ascii="Garamond" w:hAnsi="Garamond"/>
          <w:b/>
          <w:bCs/>
          <w:sz w:val="24"/>
          <w:szCs w:val="24"/>
          <w:highlight w:val="yellow"/>
        </w:rPr>
        <w:t> :</w:t>
      </w:r>
      <w:r w:rsidR="00A3440E" w:rsidRPr="0097395B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8B275CC" w14:textId="30AC8CF8" w:rsidR="00EC5913" w:rsidRPr="0097395B" w:rsidRDefault="00AA52BC" w:rsidP="00806F85">
      <w:pPr>
        <w:pStyle w:val="PrformatHTML"/>
        <w:rPr>
          <w:rFonts w:ascii="Garamond" w:hAnsi="Garamond" w:cs="Arial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BUS-TRAM :</w:t>
      </w:r>
      <w:r w:rsidR="00806F85" w:rsidRPr="0097395B">
        <w:rPr>
          <w:rFonts w:ascii="Garamond" w:hAnsi="Garamond" w:cs="Arial"/>
          <w:sz w:val="24"/>
          <w:szCs w:val="24"/>
        </w:rPr>
        <w:t xml:space="preserve"> nous avons rencontré jeudi 14 </w:t>
      </w:r>
      <w:r w:rsidR="008B5814" w:rsidRPr="0097395B">
        <w:rPr>
          <w:rFonts w:ascii="Garamond" w:hAnsi="Garamond" w:cs="Arial"/>
          <w:sz w:val="24"/>
          <w:szCs w:val="24"/>
        </w:rPr>
        <w:t>mars,</w:t>
      </w:r>
      <w:r w:rsidR="00806F85" w:rsidRPr="0097395B">
        <w:rPr>
          <w:rFonts w:ascii="Garamond" w:hAnsi="Garamond" w:cs="Arial"/>
          <w:sz w:val="24"/>
          <w:szCs w:val="24"/>
        </w:rPr>
        <w:t xml:space="preserve"> Mme Véronique </w:t>
      </w:r>
      <w:r w:rsidR="00EC5913" w:rsidRPr="0097395B">
        <w:rPr>
          <w:rFonts w:ascii="Garamond" w:hAnsi="Garamond" w:cs="Arial"/>
          <w:sz w:val="24"/>
          <w:szCs w:val="24"/>
        </w:rPr>
        <w:t>Félicité -</w:t>
      </w:r>
      <w:r w:rsidR="008B5814" w:rsidRPr="0097395B">
        <w:rPr>
          <w:rFonts w:ascii="Garamond" w:hAnsi="Garamond" w:cs="Arial"/>
          <w:b/>
          <w:bCs/>
          <w:color w:val="538135" w:themeColor="accent6" w:themeShade="BF"/>
          <w:sz w:val="24"/>
          <w:szCs w:val="24"/>
        </w:rPr>
        <w:t>N° vert : 0 805 29 69 20</w:t>
      </w:r>
      <w:r w:rsidR="008B5814" w:rsidRPr="0097395B">
        <w:rPr>
          <w:rFonts w:ascii="Garamond" w:hAnsi="Garamond" w:cs="Arial"/>
          <w:sz w:val="24"/>
          <w:szCs w:val="24"/>
        </w:rPr>
        <w:t>-</w:t>
      </w:r>
    </w:p>
    <w:p w14:paraId="1F51E084" w14:textId="139CF586" w:rsidR="00806F85" w:rsidRPr="0097395B" w:rsidRDefault="00806F85" w:rsidP="00806F85">
      <w:pPr>
        <w:pStyle w:val="PrformatHTML"/>
        <w:rPr>
          <w:rFonts w:ascii="Garamond" w:hAnsi="Garamond"/>
          <w:sz w:val="24"/>
          <w:szCs w:val="24"/>
        </w:rPr>
      </w:pPr>
      <w:proofErr w:type="gramStart"/>
      <w:r w:rsidRPr="0097395B">
        <w:rPr>
          <w:rFonts w:ascii="Garamond" w:hAnsi="Garamond" w:cs="Arial"/>
          <w:sz w:val="24"/>
          <w:szCs w:val="24"/>
        </w:rPr>
        <w:t>médiatrice</w:t>
      </w:r>
      <w:proofErr w:type="gramEnd"/>
      <w:r w:rsidRPr="0097395B">
        <w:rPr>
          <w:rFonts w:ascii="Garamond" w:hAnsi="Garamond" w:cs="Arial"/>
          <w:sz w:val="24"/>
          <w:szCs w:val="24"/>
        </w:rPr>
        <w:t xml:space="preserve"> riverains, </w:t>
      </w:r>
      <w:r w:rsidR="008B5814" w:rsidRPr="0097395B">
        <w:rPr>
          <w:rFonts w:ascii="Garamond" w:hAnsi="Garamond" w:cs="Arial"/>
          <w:sz w:val="24"/>
          <w:szCs w:val="24"/>
        </w:rPr>
        <w:t>avec notre</w:t>
      </w:r>
      <w:r w:rsidRPr="0097395B">
        <w:rPr>
          <w:rFonts w:ascii="Garamond" w:hAnsi="Garamond" w:cs="Arial"/>
          <w:sz w:val="24"/>
          <w:szCs w:val="24"/>
        </w:rPr>
        <w:t xml:space="preserve"> syndic Foncia</w:t>
      </w:r>
      <w:r w:rsidR="008B5814" w:rsidRPr="0097395B">
        <w:rPr>
          <w:rFonts w:ascii="Garamond" w:hAnsi="Garamond" w:cs="Arial"/>
          <w:sz w:val="24"/>
          <w:szCs w:val="24"/>
        </w:rPr>
        <w:t>,</w:t>
      </w:r>
      <w:r w:rsidRPr="0097395B">
        <w:rPr>
          <w:rFonts w:ascii="Garamond" w:hAnsi="Garamond" w:cs="Arial"/>
          <w:sz w:val="24"/>
          <w:szCs w:val="24"/>
        </w:rPr>
        <w:t xml:space="preserve"> pour faire le point sur les travaux à venir</w:t>
      </w:r>
      <w:r w:rsidR="0034242C" w:rsidRPr="0097395B">
        <w:rPr>
          <w:rFonts w:ascii="Garamond" w:hAnsi="Garamond" w:cs="Arial"/>
          <w:sz w:val="24"/>
          <w:szCs w:val="24"/>
        </w:rPr>
        <w:t>,</w:t>
      </w:r>
      <w:r w:rsidRPr="0097395B">
        <w:rPr>
          <w:rFonts w:ascii="Garamond" w:hAnsi="Garamond" w:cs="Arial"/>
          <w:sz w:val="24"/>
          <w:szCs w:val="24"/>
        </w:rPr>
        <w:t xml:space="preserve"> comme demandé </w:t>
      </w:r>
      <w:r w:rsidR="008B5814" w:rsidRPr="0097395B">
        <w:rPr>
          <w:rFonts w:ascii="Garamond" w:hAnsi="Garamond" w:cs="Arial"/>
          <w:sz w:val="24"/>
          <w:szCs w:val="24"/>
        </w:rPr>
        <w:t xml:space="preserve">à plusieurs reprises </w:t>
      </w:r>
      <w:r w:rsidRPr="0097395B">
        <w:rPr>
          <w:rFonts w:ascii="Garamond" w:hAnsi="Garamond" w:cs="Arial"/>
          <w:sz w:val="24"/>
          <w:szCs w:val="24"/>
        </w:rPr>
        <w:t xml:space="preserve">depuis </w:t>
      </w:r>
      <w:r w:rsidR="008B5814" w:rsidRPr="0097395B">
        <w:rPr>
          <w:rFonts w:ascii="Garamond" w:hAnsi="Garamond" w:cs="Arial"/>
          <w:sz w:val="24"/>
          <w:szCs w:val="24"/>
        </w:rPr>
        <w:t>la réunion de concertation d’</w:t>
      </w:r>
      <w:r w:rsidRPr="0097395B">
        <w:rPr>
          <w:rFonts w:ascii="Garamond" w:hAnsi="Garamond" w:cs="Arial"/>
          <w:sz w:val="24"/>
          <w:szCs w:val="24"/>
        </w:rPr>
        <w:t>octobre 2023</w:t>
      </w:r>
      <w:r w:rsidR="008B5814" w:rsidRPr="0097395B">
        <w:rPr>
          <w:rFonts w:ascii="Garamond" w:hAnsi="Garamond" w:cs="Arial"/>
          <w:sz w:val="24"/>
          <w:szCs w:val="24"/>
        </w:rPr>
        <w:t>.</w:t>
      </w:r>
    </w:p>
    <w:p w14:paraId="231EE41F" w14:textId="4FE18646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* </w:t>
      </w:r>
      <w:r w:rsidR="00EC5913" w:rsidRPr="0097395B">
        <w:rPr>
          <w:rFonts w:ascii="Garamond" w:hAnsi="Garamond" w:cs="Arial"/>
          <w:sz w:val="24"/>
          <w:szCs w:val="24"/>
        </w:rPr>
        <w:t>Mme Véronique Félicité</w:t>
      </w:r>
      <w:r w:rsidR="00EC5913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34242C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nous a informés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que </w:t>
      </w:r>
      <w:r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 xml:space="preserve">les travaux </w:t>
      </w:r>
      <w:r w:rsidR="00F4782B"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>vont</w:t>
      </w:r>
      <w:r w:rsidR="0034242C"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 xml:space="preserve"> </w:t>
      </w:r>
      <w:r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>démarr</w:t>
      </w:r>
      <w:r w:rsidR="0034242C"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>er</w:t>
      </w:r>
      <w:r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 xml:space="preserve"> le 22 </w:t>
      </w:r>
      <w:r w:rsidR="00EC5913" w:rsidRPr="00734173">
        <w:rPr>
          <w:rFonts w:ascii="Garamond" w:eastAsia="Times New Roman" w:hAnsi="Garamond" w:cs="Arial"/>
          <w:b/>
          <w:bCs/>
          <w:kern w:val="0"/>
          <w:sz w:val="24"/>
          <w:szCs w:val="24"/>
          <w:highlight w:val="green"/>
          <w:lang w:eastAsia="fr-FR"/>
          <w14:ligatures w14:val="none"/>
        </w:rPr>
        <w:t>avril</w:t>
      </w:r>
      <w:r w:rsidR="00EC5913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pour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une durée de 6 </w:t>
      </w:r>
      <w:r w:rsidR="00F4782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à 7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mois avec</w:t>
      </w:r>
      <w:r w:rsidR="00EC5913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notamment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73224DA1" w14:textId="000F4BD7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la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>fermeture définitive du parking "Antigone"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(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suppression de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48 places de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stationnement)</w:t>
      </w:r>
    </w:p>
    <w:p w14:paraId="06090790" w14:textId="77777777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la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>mise en sens unique de la rue Poséidon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(sens piscine Antigone -carrefour de l'aéroport international)</w:t>
      </w:r>
    </w:p>
    <w:p w14:paraId="2373CC59" w14:textId="6ED394E2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* mais surtout beaucoup d’interrogations au regard des plans présentés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qui devront </w:t>
      </w:r>
      <w:r w:rsidR="00C018B7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obligatoirement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évoluer</w:t>
      </w:r>
      <w:r w:rsidR="00C018B7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avant le démarrage des travaux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="00C018B7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selon nos remarques et demandes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pour le bon fonctionnement de la </w:t>
      </w:r>
      <w:r w:rsidR="00734173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R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ésidence :</w:t>
      </w:r>
    </w:p>
    <w:p w14:paraId="2C732C2E" w14:textId="52ECB38C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>l'absence de protection de la façade arrière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(il est hors de question de décaisser les pavés sans protéger la façade pour laquelle on vient de refaire le ravalement sur le rdc et 1er étage)</w:t>
      </w:r>
    </w:p>
    <w:p w14:paraId="59729CE1" w14:textId="5AFD79DA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 xml:space="preserve">l'absence d'un passage </w:t>
      </w:r>
      <w:r w:rsidR="008B5814"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 xml:space="preserve">piétons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>tout le long du bâtiment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pour assurer la sortie des piétons, mais aussi et surtout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la sortie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 l'ensemble des issues de secours du parking en sous -sol</w:t>
      </w:r>
    </w:p>
    <w:p w14:paraId="1CF9381C" w14:textId="3A5CEC70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>l'absence d'organisation pour les entrées et les sorties des conteneurs poubelles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pour lesquels nous avions averti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les responsables du projet de la ligne 1 du bus-tram,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en octobre 2023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avec planning à l'appui transmis par notre syndic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Foncia. Aucune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trace de ces documents du côté de la TAM ... il va </w:t>
      </w:r>
      <w:r w:rsidR="00F36E1F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sans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dire que ce manque de coordination, de communication, nous inquiète au plus haut point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et nous en avons fait la remarque aux responsable</w:t>
      </w:r>
      <w:r w:rsidR="00734173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s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du projet </w:t>
      </w:r>
    </w:p>
    <w:p w14:paraId="64F1D34F" w14:textId="7CCA4CC5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</w:t>
      </w:r>
      <w:r w:rsidRPr="0097395B">
        <w:rPr>
          <w:rFonts w:ascii="Garamond" w:eastAsia="Times New Roman" w:hAnsi="Garamond" w:cs="Arial"/>
          <w:b/>
          <w:bCs/>
          <w:kern w:val="0"/>
          <w:sz w:val="24"/>
          <w:szCs w:val="24"/>
          <w:lang w:eastAsia="fr-FR"/>
          <w14:ligatures w14:val="none"/>
        </w:rPr>
        <w:t xml:space="preserve">idem pour la sortie des encombrants </w:t>
      </w:r>
    </w:p>
    <w:p w14:paraId="682147F4" w14:textId="3AF4CB75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Avec beaucoup de professionnalisme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madame Mme Véronique Félicité a répondu à l'ensemble de nos interrogations</w:t>
      </w:r>
      <w:r w:rsidR="00734173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plans à l'appui : elle a fait un 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« </w:t>
      </w:r>
      <w:proofErr w:type="spellStart"/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reporting</w:t>
      </w:r>
      <w:proofErr w:type="spellEnd"/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photos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 »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, (destiné aux responsables du chantier, pour qu’ils mettent en œuvre </w:t>
      </w:r>
      <w:r w:rsid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l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es actions </w:t>
      </w:r>
      <w:r w:rsidR="00734173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demandées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),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 l'ensemble des sorties piétons, des sorties secours, des entrées-sorties des conteneurs poubelles et de l'entrée- sortie du parking, qui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fonction du trafic sur l'avenue Pont Juvénal, va poser à terme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de gros problèmes</w:t>
      </w:r>
      <w:r w:rsidR="00E969EE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de circulation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.</w:t>
      </w:r>
    </w:p>
    <w:p w14:paraId="1FEA51E1" w14:textId="56E3C0EB" w:rsidR="00806F85" w:rsidRPr="0097395B" w:rsidRDefault="008B5814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Nous</w:t>
      </w:r>
      <w:r w:rsidR="00806F85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avons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demandé,</w:t>
      </w:r>
      <w:r w:rsidR="00806F85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en sachant que ce n'est pas dans l'air du temps, une visite in situ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avec :</w:t>
      </w:r>
    </w:p>
    <w:p w14:paraId="7B53F80E" w14:textId="77777777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- les responsables du chantier, avant le démarrage des travaux pour éviter toutes mauvaises surprises</w:t>
      </w:r>
    </w:p>
    <w:p w14:paraId="5F6030B0" w14:textId="09E1B2AD" w:rsidR="00806F85" w:rsidRPr="0097395B" w:rsidRDefault="00806F85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- l'entreprise </w:t>
      </w:r>
      <w:proofErr w:type="spellStart"/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Nicolin</w:t>
      </w:r>
      <w:proofErr w:type="spellEnd"/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pour bien formaliser les points de ramassage et les horaires fonction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des travaux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très importants à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venir,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à l'instar de ce qui se passe rue Léon </w:t>
      </w:r>
      <w:r w:rsidR="008B5814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Blum,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6 mois c'est très 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long… Surtout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en période estivale</w:t>
      </w:r>
      <w:r w:rsidR="000D164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</w:t>
      </w: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!</w:t>
      </w:r>
    </w:p>
    <w:p w14:paraId="02C472BA" w14:textId="6309F29C" w:rsidR="00806F85" w:rsidRPr="0097395B" w:rsidRDefault="000D1642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En conclusion de réunion, </w:t>
      </w:r>
      <w:r w:rsidR="00776C18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nous avons</w:t>
      </w:r>
      <w:r w:rsidR="00806F85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EC1B7F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réitérer</w:t>
      </w:r>
      <w:r w:rsidR="00806F85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notre </w:t>
      </w:r>
      <w:r w:rsidR="00EC1B7F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demande</w:t>
      </w:r>
      <w:r w:rsidR="00687233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pour </w:t>
      </w:r>
      <w:r w:rsidR="00EC1B7F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une</w:t>
      </w:r>
      <w:r w:rsidR="00776C18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réunion de présentation du déroulement des travaux pour les résidents de Port Juvénal ainsi qu</w:t>
      </w:r>
      <w:r w:rsidR="00687233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e le « boîtage » d’</w:t>
      </w:r>
      <w:r w:rsidR="00776C18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un flyer 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qui précisera les différentes étapes des travaux et les contraintes </w:t>
      </w:r>
      <w:r w:rsid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qu’auront à </w:t>
      </w:r>
      <w:r w:rsidR="00F4782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subir </w:t>
      </w:r>
      <w:r w:rsidR="00F4782B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les</w:t>
      </w:r>
      <w:r w:rsidR="00453D02" w:rsidRP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 xml:space="preserve"> Résidents</w:t>
      </w:r>
      <w:r w:rsidR="0097395B"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  <w:t>.</w:t>
      </w:r>
    </w:p>
    <w:p w14:paraId="25CDE09D" w14:textId="77777777" w:rsidR="00453D02" w:rsidRPr="0097395B" w:rsidRDefault="00453D02" w:rsidP="0080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Arial"/>
          <w:kern w:val="0"/>
          <w:sz w:val="24"/>
          <w:szCs w:val="24"/>
          <w:lang w:eastAsia="fr-FR"/>
          <w14:ligatures w14:val="none"/>
        </w:rPr>
      </w:pPr>
    </w:p>
    <w:p w14:paraId="381F64FE" w14:textId="365F241A" w:rsidR="00453D02" w:rsidRDefault="00453D02" w:rsidP="0034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>Nous vous tiendrons bien entendu</w:t>
      </w:r>
      <w:r w:rsidR="00687233" w:rsidRPr="0097395B">
        <w:rPr>
          <w:rFonts w:ascii="Garamond" w:eastAsia="Times New Roman" w:hAnsi="Garamond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au courant, en temps réel, de l’évolution du dossier</w:t>
      </w:r>
    </w:p>
    <w:p w14:paraId="4664FE44" w14:textId="77777777" w:rsidR="0097395B" w:rsidRPr="0097395B" w:rsidRDefault="0097395B" w:rsidP="0034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</w:p>
    <w:p w14:paraId="3783810B" w14:textId="1479B8A0" w:rsidR="00687233" w:rsidRPr="0097395B" w:rsidRDefault="00687233" w:rsidP="00687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i/>
          <w:i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Arial"/>
          <w:i/>
          <w:iCs/>
          <w:kern w:val="0"/>
          <w:sz w:val="24"/>
          <w:szCs w:val="24"/>
          <w:lang w:eastAsia="fr-FR"/>
          <w14:ligatures w14:val="none"/>
        </w:rPr>
        <w:t>Pour information : 175 arbres ont été abattus sur la ligne 1 du bus-tram-167 devraient être plantés</w:t>
      </w:r>
      <w:r w:rsidR="0097395B">
        <w:rPr>
          <w:rFonts w:ascii="Garamond" w:eastAsia="Times New Roman" w:hAnsi="Garamond" w:cs="Arial"/>
          <w:i/>
          <w:iCs/>
          <w:kern w:val="0"/>
          <w:sz w:val="24"/>
          <w:szCs w:val="24"/>
          <w:lang w:eastAsia="fr-FR"/>
          <w14:ligatures w14:val="none"/>
        </w:rPr>
        <w:t>…</w:t>
      </w:r>
    </w:p>
    <w:p w14:paraId="3E267FE2" w14:textId="05C174FB" w:rsidR="00AA52BC" w:rsidRPr="0097395B" w:rsidRDefault="00F5248E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            </w:t>
      </w:r>
    </w:p>
    <w:p w14:paraId="0597CF51" w14:textId="324E6B86" w:rsidR="00453D02" w:rsidRPr="0097395B" w:rsidRDefault="00453D02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  <w:highlight w:val="green"/>
        </w:rPr>
        <w:lastRenderedPageBreak/>
        <w:t>MANIFESTATION A VENIR :</w:t>
      </w:r>
    </w:p>
    <w:p w14:paraId="23B7EB38" w14:textId="024A4D9D" w:rsidR="00453D02" w:rsidRPr="0097395B" w:rsidRDefault="00453D02" w:rsidP="00E950E8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Merci de réserver dès à présent votre week-end du samedi 20 avril et dimanche 21 avril 2024 pour </w:t>
      </w:r>
      <w:r w:rsidR="00B666B1" w:rsidRPr="0097395B">
        <w:rPr>
          <w:rFonts w:ascii="Garamond" w:hAnsi="Garamond"/>
          <w:b/>
          <w:bCs/>
          <w:sz w:val="24"/>
          <w:szCs w:val="24"/>
        </w:rPr>
        <w:t>célébrer</w:t>
      </w:r>
      <w:r w:rsidRPr="0097395B">
        <w:rPr>
          <w:rFonts w:ascii="Garamond" w:hAnsi="Garamond"/>
          <w:b/>
          <w:bCs/>
          <w:sz w:val="24"/>
          <w:szCs w:val="24"/>
        </w:rPr>
        <w:t xml:space="preserve"> : </w:t>
      </w:r>
    </w:p>
    <w:p w14:paraId="64020FFA" w14:textId="00B088C3" w:rsidR="00453D02" w:rsidRPr="0097395B" w:rsidRDefault="00453D02" w:rsidP="00453D02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Les 35 ans de notre résidence Port Juvénal </w:t>
      </w:r>
    </w:p>
    <w:p w14:paraId="0B586257" w14:textId="4E00FF26" w:rsidR="00453D02" w:rsidRPr="0097395B" w:rsidRDefault="00453D02" w:rsidP="00453D02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Les 15 ans de l’AV2E</w:t>
      </w:r>
    </w:p>
    <w:p w14:paraId="6BDA5545" w14:textId="452AA2DC" w:rsidR="00453D02" w:rsidRPr="0097395B" w:rsidRDefault="00453D02" w:rsidP="00453D02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Nous vous </w:t>
      </w:r>
      <w:r w:rsidR="00B666B1" w:rsidRPr="0097395B">
        <w:rPr>
          <w:rFonts w:ascii="Garamond" w:hAnsi="Garamond"/>
          <w:b/>
          <w:bCs/>
          <w:sz w:val="24"/>
          <w:szCs w:val="24"/>
        </w:rPr>
        <w:t>avons, pour</w:t>
      </w:r>
      <w:r w:rsidRPr="0097395B">
        <w:rPr>
          <w:rFonts w:ascii="Garamond" w:hAnsi="Garamond"/>
          <w:b/>
          <w:bCs/>
          <w:sz w:val="24"/>
          <w:szCs w:val="24"/>
        </w:rPr>
        <w:t xml:space="preserve"> marqu</w:t>
      </w:r>
      <w:r w:rsidR="00970AA2" w:rsidRPr="0097395B">
        <w:rPr>
          <w:rFonts w:ascii="Garamond" w:hAnsi="Garamond"/>
          <w:b/>
          <w:bCs/>
          <w:sz w:val="24"/>
          <w:szCs w:val="24"/>
        </w:rPr>
        <w:t>er</w:t>
      </w:r>
      <w:r w:rsidRPr="0097395B">
        <w:rPr>
          <w:rFonts w:ascii="Garamond" w:hAnsi="Garamond"/>
          <w:b/>
          <w:bCs/>
          <w:sz w:val="24"/>
          <w:szCs w:val="24"/>
        </w:rPr>
        <w:t xml:space="preserve"> ces événements</w:t>
      </w:r>
      <w:r w:rsidR="00B666B1" w:rsidRPr="0097395B">
        <w:rPr>
          <w:rFonts w:ascii="Garamond" w:hAnsi="Garamond"/>
          <w:b/>
          <w:bCs/>
          <w:sz w:val="24"/>
          <w:szCs w:val="24"/>
        </w:rPr>
        <w:t>,</w:t>
      </w:r>
      <w:r w:rsidRPr="0097395B">
        <w:rPr>
          <w:rFonts w:ascii="Garamond" w:hAnsi="Garamond"/>
          <w:b/>
          <w:bCs/>
          <w:sz w:val="24"/>
          <w:szCs w:val="24"/>
        </w:rPr>
        <w:t xml:space="preserve"> concocté le programme suivant</w:t>
      </w:r>
      <w:r w:rsidR="00B666B1" w:rsidRPr="0097395B">
        <w:rPr>
          <w:rFonts w:ascii="Garamond" w:hAnsi="Garamond"/>
          <w:b/>
          <w:bCs/>
          <w:sz w:val="24"/>
          <w:szCs w:val="24"/>
        </w:rPr>
        <w:t> :</w:t>
      </w:r>
    </w:p>
    <w:p w14:paraId="0E43B7BF" w14:textId="77777777" w:rsidR="00970AA2" w:rsidRPr="0097395B" w:rsidRDefault="00970AA2" w:rsidP="00970AA2">
      <w:pPr>
        <w:jc w:val="center"/>
        <w:rPr>
          <w:rFonts w:ascii="Garamond" w:hAnsi="Garamond"/>
          <w:b/>
          <w:bCs/>
          <w:color w:val="ED7D31" w:themeColor="accent2"/>
          <w:sz w:val="24"/>
          <w:szCs w:val="24"/>
        </w:rPr>
      </w:pPr>
      <w:r w:rsidRPr="0097395B">
        <w:rPr>
          <w:rFonts w:ascii="Garamond" w:hAnsi="Garamond"/>
          <w:b/>
          <w:bCs/>
          <w:color w:val="ED7D31" w:themeColor="accent2"/>
          <w:sz w:val="24"/>
          <w:szCs w:val="24"/>
          <w:highlight w:val="black"/>
        </w:rPr>
        <w:t>SAMEDI 20 AVRIL</w:t>
      </w:r>
      <w:r w:rsidRPr="0097395B">
        <w:rPr>
          <w:rFonts w:ascii="Garamond" w:hAnsi="Garamond"/>
          <w:b/>
          <w:bCs/>
          <w:color w:val="ED7D31" w:themeColor="accent2"/>
          <w:sz w:val="24"/>
          <w:szCs w:val="24"/>
        </w:rPr>
        <w:t xml:space="preserve"> </w:t>
      </w:r>
    </w:p>
    <w:p w14:paraId="56ECD68E" w14:textId="247C9E56" w:rsidR="00970AA2" w:rsidRPr="0097395B" w:rsidRDefault="00970AA2" w:rsidP="00970AA2">
      <w:pPr>
        <w:spacing w:after="0"/>
        <w:rPr>
          <w:rFonts w:ascii="Garamond" w:hAnsi="Garamond"/>
          <w:b/>
          <w:bCs/>
          <w:color w:val="ED7D31" w:themeColor="accent2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14 h : </w:t>
      </w:r>
      <w:r w:rsidRPr="0097395B">
        <w:rPr>
          <w:rFonts w:ascii="Garamond" w:hAnsi="Garamond"/>
          <w:b/>
          <w:bCs/>
          <w:color w:val="ED7D31" w:themeColor="accent2"/>
          <w:sz w:val="24"/>
          <w:szCs w:val="24"/>
        </w:rPr>
        <w:t xml:space="preserve">Exposition Photos à l’ADRA – 19 place du Nombre d’Or -retraçant l’histoire de Port Juvénal </w:t>
      </w:r>
      <w:r w:rsidR="00734173">
        <w:rPr>
          <w:rFonts w:ascii="Garamond" w:hAnsi="Garamond"/>
          <w:b/>
          <w:bCs/>
          <w:color w:val="ED7D31" w:themeColor="accent2"/>
          <w:sz w:val="24"/>
          <w:szCs w:val="24"/>
        </w:rPr>
        <w:t xml:space="preserve">et du quartier Antigone </w:t>
      </w:r>
      <w:r w:rsidRPr="0097395B">
        <w:rPr>
          <w:rFonts w:ascii="Garamond" w:hAnsi="Garamond"/>
          <w:b/>
          <w:bCs/>
          <w:color w:val="ED7D31" w:themeColor="accent2"/>
          <w:sz w:val="24"/>
          <w:szCs w:val="24"/>
        </w:rPr>
        <w:t>de sa construction à nos jours</w:t>
      </w:r>
    </w:p>
    <w:p w14:paraId="56EFD9F4" w14:textId="49D99DA2" w:rsidR="00970AA2" w:rsidRDefault="00970AA2" w:rsidP="00970AA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Accompagnée d’une restitution de l’atelier d’écriture et d’un échange entre </w:t>
      </w:r>
      <w:r w:rsidR="00734173">
        <w:rPr>
          <w:rFonts w:ascii="Garamond" w:hAnsi="Garamond"/>
          <w:b/>
          <w:bCs/>
          <w:sz w:val="24"/>
          <w:szCs w:val="24"/>
        </w:rPr>
        <w:t>R</w:t>
      </w:r>
      <w:r w:rsidRPr="0097395B">
        <w:rPr>
          <w:rFonts w:ascii="Garamond" w:hAnsi="Garamond"/>
          <w:b/>
          <w:bCs/>
          <w:sz w:val="24"/>
          <w:szCs w:val="24"/>
        </w:rPr>
        <w:t>ésidents</w:t>
      </w:r>
    </w:p>
    <w:p w14:paraId="25626A85" w14:textId="77777777" w:rsidR="0097395B" w:rsidRPr="0097395B" w:rsidRDefault="0097395B" w:rsidP="00970AA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4A8953B6" w14:textId="77777777" w:rsidR="00970AA2" w:rsidRPr="0097395B" w:rsidRDefault="00970AA2" w:rsidP="00970AA2">
      <w:pPr>
        <w:rPr>
          <w:rFonts w:ascii="Garamond" w:hAnsi="Garamond"/>
          <w:b/>
          <w:bCs/>
          <w:color w:val="ED7D31" w:themeColor="accent2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15 h :</w:t>
      </w:r>
      <w:r w:rsidRPr="0097395B">
        <w:rPr>
          <w:rFonts w:ascii="Garamond" w:hAnsi="Garamond"/>
          <w:b/>
          <w:bCs/>
          <w:color w:val="ED7D31" w:themeColor="accent2"/>
          <w:sz w:val="24"/>
          <w:szCs w:val="24"/>
        </w:rPr>
        <w:t xml:space="preserve"> Inauguration officielle de la manifestation suivie d’un verre de l’amitié</w:t>
      </w:r>
    </w:p>
    <w:p w14:paraId="115D4071" w14:textId="77777777" w:rsidR="00970AA2" w:rsidRPr="0097395B" w:rsidRDefault="00970AA2" w:rsidP="00970AA2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18 h : au pied de la statue de la Victoire de Samothrace représentation théâtrale de la pièce d’OCTOPUS</w:t>
      </w:r>
    </w:p>
    <w:p w14:paraId="417DE1ED" w14:textId="77777777" w:rsidR="00970AA2" w:rsidRPr="00734173" w:rsidRDefault="00970AA2" w:rsidP="00970AA2">
      <w:pPr>
        <w:spacing w:after="0"/>
        <w:jc w:val="center"/>
        <w:rPr>
          <w:rFonts w:ascii="Garamond" w:hAnsi="Garamond"/>
          <w:b/>
          <w:bCs/>
          <w:color w:val="ED7D31" w:themeColor="accent2"/>
          <w:sz w:val="28"/>
          <w:szCs w:val="28"/>
        </w:rPr>
      </w:pPr>
      <w:r w:rsidRPr="00734173">
        <w:rPr>
          <w:rFonts w:ascii="Garamond" w:hAnsi="Garamond"/>
          <w:b/>
          <w:bCs/>
          <w:color w:val="ED7D31" w:themeColor="accent2"/>
          <w:sz w:val="28"/>
          <w:szCs w:val="28"/>
        </w:rPr>
        <w:t>« Montpellier l’autre l’histoire »</w:t>
      </w:r>
    </w:p>
    <w:p w14:paraId="155127C1" w14:textId="77777777" w:rsidR="00970AA2" w:rsidRPr="0097395B" w:rsidRDefault="00970AA2" w:rsidP="00970AA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>Pièce décalée en 7 tableaux sur l’histoire de notre ville</w:t>
      </w:r>
    </w:p>
    <w:p w14:paraId="656EC4BE" w14:textId="161DE2FE" w:rsidR="00970AA2" w:rsidRPr="0097395B" w:rsidRDefault="00687233" w:rsidP="00970AA2">
      <w:pPr>
        <w:spacing w:after="0"/>
        <w:jc w:val="center"/>
        <w:rPr>
          <w:rFonts w:ascii="Garamond" w:hAnsi="Garamond"/>
          <w:b/>
          <w:bCs/>
          <w:color w:val="FF0000"/>
          <w:sz w:val="24"/>
          <w:szCs w:val="24"/>
        </w:rPr>
      </w:pPr>
      <w:r w:rsidRPr="0097395B">
        <w:rPr>
          <w:rFonts w:ascii="Garamond" w:hAnsi="Garamond"/>
          <w:b/>
          <w:bCs/>
          <w:color w:val="FF0000"/>
          <w:sz w:val="24"/>
          <w:szCs w:val="24"/>
        </w:rPr>
        <w:t>En cas de pluie elle</w:t>
      </w:r>
      <w:r w:rsidR="007616EB" w:rsidRPr="0097395B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970AA2" w:rsidRPr="0097395B">
        <w:rPr>
          <w:rFonts w:ascii="Garamond" w:hAnsi="Garamond"/>
          <w:b/>
          <w:bCs/>
          <w:color w:val="FF0000"/>
          <w:sz w:val="24"/>
          <w:szCs w:val="24"/>
        </w:rPr>
        <w:t>aura lieu salle Fernand Pelloutier - 50 place Zeus - Antigone</w:t>
      </w:r>
    </w:p>
    <w:p w14:paraId="657E9E9D" w14:textId="77777777" w:rsidR="00970AA2" w:rsidRPr="0097395B" w:rsidRDefault="00970AA2" w:rsidP="00970AA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4597D4F6" w14:textId="7413DBAB" w:rsidR="00970AA2" w:rsidRDefault="00970AA2" w:rsidP="00970AA2">
      <w:pPr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21 h : </w:t>
      </w:r>
      <w:r w:rsidRPr="0097395B">
        <w:rPr>
          <w:rFonts w:ascii="Garamond" w:hAnsi="Garamond"/>
          <w:b/>
          <w:bCs/>
          <w:color w:val="ED7D31" w:themeColor="accent2"/>
          <w:sz w:val="24"/>
          <w:szCs w:val="24"/>
        </w:rPr>
        <w:t xml:space="preserve">Fête des voisins sur l’Esplanade de l’Europe </w:t>
      </w:r>
      <w:r w:rsidRPr="0097395B">
        <w:rPr>
          <w:rFonts w:ascii="Garamond" w:hAnsi="Garamond"/>
          <w:b/>
          <w:bCs/>
          <w:sz w:val="24"/>
          <w:szCs w:val="24"/>
        </w:rPr>
        <w:t>-</w:t>
      </w:r>
      <w:r w:rsidR="007616EB" w:rsidRPr="0097395B">
        <w:rPr>
          <w:rFonts w:ascii="Garamond" w:hAnsi="Garamond"/>
          <w:b/>
          <w:bCs/>
          <w:sz w:val="24"/>
          <w:szCs w:val="24"/>
        </w:rPr>
        <w:t xml:space="preserve"> chacun apporte son </w:t>
      </w:r>
      <w:r w:rsidRPr="0097395B">
        <w:rPr>
          <w:rFonts w:ascii="Garamond" w:hAnsi="Garamond"/>
          <w:b/>
          <w:bCs/>
          <w:sz w:val="24"/>
          <w:szCs w:val="24"/>
        </w:rPr>
        <w:t>repas</w:t>
      </w:r>
      <w:r w:rsidR="007616EB" w:rsidRPr="0097395B">
        <w:rPr>
          <w:rFonts w:ascii="Garamond" w:hAnsi="Garamond"/>
          <w:b/>
          <w:bCs/>
          <w:sz w:val="24"/>
          <w:szCs w:val="24"/>
        </w:rPr>
        <w:t xml:space="preserve"> </w:t>
      </w:r>
      <w:r w:rsidR="0097395B">
        <w:rPr>
          <w:rFonts w:ascii="Garamond" w:hAnsi="Garamond"/>
          <w:b/>
          <w:bCs/>
          <w:sz w:val="24"/>
          <w:szCs w:val="24"/>
        </w:rPr>
        <w:t>–</w:t>
      </w:r>
      <w:r w:rsidRPr="0097395B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880FCC0" w14:textId="77777777" w:rsidR="0097395B" w:rsidRPr="0097395B" w:rsidRDefault="0097395B" w:rsidP="00970AA2">
      <w:pPr>
        <w:rPr>
          <w:rFonts w:ascii="Garamond" w:hAnsi="Garamond"/>
          <w:b/>
          <w:bCs/>
          <w:color w:val="ED7D31" w:themeColor="accent2"/>
          <w:sz w:val="24"/>
          <w:szCs w:val="24"/>
        </w:rPr>
      </w:pPr>
    </w:p>
    <w:p w14:paraId="44A8D632" w14:textId="77777777" w:rsidR="00970AA2" w:rsidRPr="0097395B" w:rsidRDefault="00970AA2" w:rsidP="00970AA2">
      <w:pPr>
        <w:jc w:val="center"/>
        <w:rPr>
          <w:rFonts w:ascii="Garamond" w:hAnsi="Garamond"/>
          <w:b/>
          <w:bCs/>
          <w:color w:val="2E74B5" w:themeColor="accent5" w:themeShade="BF"/>
          <w:sz w:val="24"/>
          <w:szCs w:val="24"/>
        </w:rPr>
      </w:pPr>
      <w:r w:rsidRPr="0097395B">
        <w:rPr>
          <w:rFonts w:ascii="Garamond" w:hAnsi="Garamond"/>
          <w:b/>
          <w:bCs/>
          <w:color w:val="2E74B5" w:themeColor="accent5" w:themeShade="BF"/>
          <w:sz w:val="24"/>
          <w:szCs w:val="24"/>
          <w:highlight w:val="black"/>
        </w:rPr>
        <w:t>DIMANCHE 21 AVRIL</w:t>
      </w:r>
      <w:r w:rsidRPr="0097395B">
        <w:rPr>
          <w:rFonts w:ascii="Garamond" w:hAnsi="Garamond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1C2E042C" w14:textId="77777777" w:rsidR="00970AA2" w:rsidRPr="0097395B" w:rsidRDefault="00970AA2" w:rsidP="00970AA2">
      <w:pPr>
        <w:spacing w:after="0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8h – 17h : </w:t>
      </w:r>
      <w:r w:rsidRPr="0097395B">
        <w:rPr>
          <w:rFonts w:ascii="Garamond" w:hAnsi="Garamond"/>
          <w:b/>
          <w:bCs/>
          <w:color w:val="4472C4" w:themeColor="accent1"/>
          <w:sz w:val="24"/>
          <w:szCs w:val="24"/>
        </w:rPr>
        <w:t xml:space="preserve">SAMOTHRACE vide son GRENIER </w:t>
      </w:r>
      <w:r w:rsidRPr="0097395B">
        <w:rPr>
          <w:rFonts w:ascii="Garamond" w:hAnsi="Garamond"/>
          <w:b/>
          <w:bCs/>
          <w:sz w:val="24"/>
          <w:szCs w:val="24"/>
        </w:rPr>
        <w:t xml:space="preserve">(installation à partir de 7h) </w:t>
      </w:r>
      <w:r w:rsidRPr="0097395B">
        <w:rPr>
          <w:rFonts w:ascii="Garamond" w:hAnsi="Garamond"/>
          <w:b/>
          <w:bCs/>
          <w:color w:val="4472C4" w:themeColor="accent1"/>
          <w:sz w:val="24"/>
          <w:szCs w:val="24"/>
        </w:rPr>
        <w:t>Place de la Victoire de Samothrace - Esplanade de l’Europe -</w:t>
      </w:r>
    </w:p>
    <w:p w14:paraId="2C62D4D1" w14:textId="77777777" w:rsidR="00970AA2" w:rsidRPr="0097395B" w:rsidRDefault="00970AA2" w:rsidP="00970AA2">
      <w:pPr>
        <w:spacing w:after="0"/>
        <w:jc w:val="center"/>
        <w:rPr>
          <w:rStyle w:val="Lienhypertexte"/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Réservation obligatoire au </w:t>
      </w:r>
      <w:r w:rsidRPr="0097395B">
        <w:rPr>
          <w:rFonts w:ascii="Garamond" w:hAnsi="Garamond"/>
          <w:b/>
          <w:bCs/>
          <w:color w:val="4472C4" w:themeColor="accent1"/>
          <w:sz w:val="24"/>
          <w:szCs w:val="24"/>
          <w:u w:val="single"/>
        </w:rPr>
        <w:t>07 81 90 33 52</w:t>
      </w:r>
      <w:r w:rsidRPr="0097395B">
        <w:rPr>
          <w:rFonts w:ascii="Garamond" w:hAnsi="Garamond"/>
          <w:b/>
          <w:bCs/>
          <w:sz w:val="24"/>
          <w:szCs w:val="24"/>
        </w:rPr>
        <w:t xml:space="preserve"> sur </w:t>
      </w:r>
      <w:hyperlink r:id="rId7" w:history="1">
        <w:r w:rsidRPr="0097395B">
          <w:rPr>
            <w:rStyle w:val="Lienhypertexte"/>
            <w:rFonts w:ascii="Garamond" w:hAnsi="Garamond"/>
            <w:b/>
            <w:bCs/>
            <w:sz w:val="24"/>
            <w:szCs w:val="24"/>
          </w:rPr>
          <w:t>contact@av2e.fr</w:t>
        </w:r>
      </w:hyperlink>
    </w:p>
    <w:p w14:paraId="6B0B2A7D" w14:textId="77777777" w:rsidR="00B666B1" w:rsidRPr="0097395B" w:rsidRDefault="00B666B1" w:rsidP="00970AA2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0224E15E" w14:textId="0FB698A8" w:rsidR="00970AA2" w:rsidRPr="0097395B" w:rsidRDefault="00970AA2" w:rsidP="00970AA2">
      <w:pPr>
        <w:spacing w:after="0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10 h : </w:t>
      </w:r>
      <w:r w:rsidRPr="0097395B">
        <w:rPr>
          <w:rFonts w:ascii="Garamond" w:hAnsi="Garamond"/>
          <w:b/>
          <w:bCs/>
          <w:color w:val="4472C4" w:themeColor="accent1"/>
          <w:sz w:val="24"/>
          <w:szCs w:val="24"/>
        </w:rPr>
        <w:t>suite exposition photos et échange entre résidents à l’ADRA</w:t>
      </w:r>
    </w:p>
    <w:p w14:paraId="5BE672B1" w14:textId="77777777" w:rsidR="00970AA2" w:rsidRPr="0097395B" w:rsidRDefault="00970AA2" w:rsidP="00970AA2">
      <w:pPr>
        <w:spacing w:after="0"/>
        <w:rPr>
          <w:rFonts w:ascii="Garamond" w:hAnsi="Garamond"/>
          <w:b/>
          <w:bCs/>
          <w:color w:val="4472C4" w:themeColor="accent1"/>
          <w:sz w:val="24"/>
          <w:szCs w:val="24"/>
        </w:rPr>
      </w:pPr>
    </w:p>
    <w:p w14:paraId="32CADC33" w14:textId="77777777" w:rsidR="00970AA2" w:rsidRPr="0097395B" w:rsidRDefault="00970AA2" w:rsidP="00970AA2">
      <w:pPr>
        <w:spacing w:after="0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</w:rPr>
        <w:t xml:space="preserve">13h : </w:t>
      </w:r>
      <w:r w:rsidRPr="0097395B">
        <w:rPr>
          <w:rFonts w:ascii="Garamond" w:hAnsi="Garamond"/>
          <w:b/>
          <w:bCs/>
          <w:color w:val="4472C4" w:themeColor="accent1"/>
          <w:sz w:val="24"/>
          <w:szCs w:val="24"/>
        </w:rPr>
        <w:t>clôture de la manifestation</w:t>
      </w:r>
    </w:p>
    <w:p w14:paraId="47A40ADA" w14:textId="77777777" w:rsidR="00B666B1" w:rsidRPr="0097395B" w:rsidRDefault="00B666B1" w:rsidP="00970AA2">
      <w:pPr>
        <w:spacing w:after="0"/>
        <w:rPr>
          <w:rFonts w:ascii="Garamond" w:hAnsi="Garamond"/>
          <w:b/>
          <w:bCs/>
          <w:color w:val="4472C4" w:themeColor="accent1"/>
          <w:sz w:val="24"/>
          <w:szCs w:val="24"/>
        </w:rPr>
      </w:pPr>
    </w:p>
    <w:p w14:paraId="0FD65B2D" w14:textId="6738DD86" w:rsidR="00B666B1" w:rsidRPr="006F0121" w:rsidRDefault="00B666B1" w:rsidP="00970AA2">
      <w:pPr>
        <w:spacing w:after="0"/>
        <w:rPr>
          <w:rFonts w:ascii="Garamond" w:hAnsi="Garamond"/>
          <w:b/>
          <w:bCs/>
          <w:sz w:val="28"/>
          <w:szCs w:val="28"/>
          <w:u w:val="single"/>
        </w:rPr>
      </w:pPr>
      <w:r w:rsidRPr="006F0121">
        <w:rPr>
          <w:rFonts w:ascii="Garamond" w:hAnsi="Garamond"/>
          <w:b/>
          <w:bCs/>
          <w:sz w:val="28"/>
          <w:szCs w:val="28"/>
          <w:u w:val="single"/>
        </w:rPr>
        <w:t xml:space="preserve">Nous vous attendons nombreux pour ce moment d’échange, de partage, de convivialité </w:t>
      </w:r>
    </w:p>
    <w:p w14:paraId="2A52F234" w14:textId="77777777" w:rsidR="0097395B" w:rsidRPr="0097395B" w:rsidRDefault="0097395B" w:rsidP="00970AA2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39E6667" w14:textId="13929314" w:rsidR="00B666B1" w:rsidRPr="0097395B" w:rsidRDefault="00B666B1" w:rsidP="00970AA2">
      <w:pPr>
        <w:spacing w:after="0"/>
        <w:rPr>
          <w:rFonts w:ascii="Garamond" w:hAnsi="Garamond"/>
          <w:b/>
          <w:bCs/>
          <w:sz w:val="24"/>
          <w:szCs w:val="24"/>
        </w:rPr>
      </w:pPr>
      <w:r w:rsidRPr="0097395B">
        <w:rPr>
          <w:rFonts w:ascii="Garamond" w:hAnsi="Garamond"/>
          <w:b/>
          <w:bCs/>
          <w:sz w:val="24"/>
          <w:szCs w:val="24"/>
          <w:highlight w:val="red"/>
        </w:rPr>
        <w:t>NUISANCE</w:t>
      </w:r>
      <w:r w:rsidR="0097395B">
        <w:rPr>
          <w:rFonts w:ascii="Garamond" w:hAnsi="Garamond"/>
          <w:b/>
          <w:bCs/>
          <w:sz w:val="24"/>
          <w:szCs w:val="24"/>
          <w:highlight w:val="red"/>
        </w:rPr>
        <w:t>S</w:t>
      </w:r>
      <w:r w:rsidRPr="0097395B">
        <w:rPr>
          <w:rFonts w:ascii="Garamond" w:hAnsi="Garamond"/>
          <w:b/>
          <w:bCs/>
          <w:sz w:val="24"/>
          <w:szCs w:val="24"/>
          <w:highlight w:val="red"/>
        </w:rPr>
        <w:t xml:space="preserve"> AUSTRALIAN- O’ SULLIVAN</w:t>
      </w:r>
    </w:p>
    <w:p w14:paraId="3D4B9328" w14:textId="12351C23" w:rsidR="0097395B" w:rsidRDefault="00B666B1" w:rsidP="0097395B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hAnsi="Garamond"/>
          <w:sz w:val="24"/>
          <w:szCs w:val="24"/>
        </w:rPr>
        <w:t xml:space="preserve">Pour lutter contre le bruit généré par ces 2 </w:t>
      </w:r>
      <w:r w:rsidR="0034242C" w:rsidRPr="0097395B">
        <w:rPr>
          <w:rFonts w:ascii="Garamond" w:hAnsi="Garamond"/>
          <w:sz w:val="24"/>
          <w:szCs w:val="24"/>
        </w:rPr>
        <w:t xml:space="preserve">établissements, surtout quand les terrasses sont ouvertes, </w:t>
      </w:r>
      <w:r w:rsidRPr="0097395B">
        <w:rPr>
          <w:rFonts w:ascii="Garamond" w:hAnsi="Garamond"/>
          <w:sz w:val="24"/>
          <w:szCs w:val="24"/>
        </w:rPr>
        <w:t xml:space="preserve">nous avons obtenu l’autorisation du Service Public </w:t>
      </w:r>
      <w:r w:rsidR="0034242C" w:rsidRPr="0097395B">
        <w:rPr>
          <w:rFonts w:ascii="Garamond" w:hAnsi="Garamond"/>
          <w:sz w:val="24"/>
          <w:szCs w:val="24"/>
        </w:rPr>
        <w:t>Environnemental (</w:t>
      </w:r>
      <w:r w:rsidRPr="0097395B">
        <w:rPr>
          <w:rFonts w:ascii="Garamond" w:hAnsi="Garamond"/>
          <w:sz w:val="24"/>
          <w:szCs w:val="24"/>
        </w:rPr>
        <w:t xml:space="preserve">SPE) pour la pose d’un sonomètre afin de pouvoir enregistrer </w:t>
      </w:r>
      <w:r w:rsidR="0034242C" w:rsidRPr="0097395B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le niveau de bruit auquel sont exposés les </w:t>
      </w:r>
      <w:r w:rsidR="006F0121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R</w:t>
      </w:r>
      <w:r w:rsidR="0034242C" w:rsidRPr="0097395B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ésidents les plus pr</w:t>
      </w:r>
      <w:r w:rsidR="007616EB" w:rsidRPr="0097395B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 xml:space="preserve">oches </w:t>
      </w:r>
      <w:r w:rsidR="0034242C" w:rsidRPr="0097395B">
        <w:rPr>
          <w:rFonts w:ascii="Garamond" w:eastAsia="Times New Roman" w:hAnsi="Garamond" w:cs="Times New Roman"/>
          <w:kern w:val="0"/>
          <w:sz w:val="24"/>
          <w:szCs w:val="24"/>
          <w:lang w:eastAsia="fr-FR"/>
          <w14:ligatures w14:val="none"/>
        </w:rPr>
        <w:t>des établissements.</w:t>
      </w:r>
    </w:p>
    <w:p w14:paraId="14E553EC" w14:textId="693C332B" w:rsidR="0034242C" w:rsidRPr="0097395B" w:rsidRDefault="0034242C" w:rsidP="0097395B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C’est la raison pour laquelle nous sommes à la recherche d’un volontaire pour poser ce petit appareil dans son logement</w:t>
      </w:r>
      <w:r w:rsidR="007616EB"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,</w:t>
      </w: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afin que soit mesur</w:t>
      </w:r>
      <w:r w:rsidR="007616EB"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ée</w:t>
      </w: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l’exposition directe des résidents au </w:t>
      </w:r>
      <w:r w:rsidR="009970C4"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bruit</w:t>
      </w:r>
      <w:r w:rsidR="009970C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,</w:t>
      </w:r>
      <w:r w:rsid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des basses notamment</w:t>
      </w:r>
      <w:r w:rsidR="007616EB"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35BF95C1" w14:textId="65361DC4" w:rsidR="007616EB" w:rsidRPr="0097395B" w:rsidRDefault="007616EB" w:rsidP="0097395B">
      <w:pPr>
        <w:spacing w:after="0" w:line="240" w:lineRule="auto"/>
        <w:rPr>
          <w:rFonts w:ascii="Garamond" w:eastAsia="Times New Roman" w:hAnsi="Garamond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Times New Roman"/>
          <w:i/>
          <w:iCs/>
          <w:kern w:val="0"/>
          <w:sz w:val="24"/>
          <w:szCs w:val="24"/>
          <w:lang w:eastAsia="fr-FR"/>
          <w14:ligatures w14:val="none"/>
        </w:rPr>
        <w:t>Merci d’avance pour votre engagement.</w:t>
      </w:r>
    </w:p>
    <w:p w14:paraId="3F4A09C1" w14:textId="54C2ADC5" w:rsidR="0034242C" w:rsidRPr="0097395B" w:rsidRDefault="0097395B" w:rsidP="0034242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highlight w:val="cyan"/>
          <w:lang w:eastAsia="fr-FR"/>
          <w14:ligatures w14:val="none"/>
        </w:rPr>
        <w:t>ECHANGE</w:t>
      </w:r>
      <w:r w:rsidR="00B47A59">
        <w:rPr>
          <w:rFonts w:ascii="Garamond" w:eastAsia="Times New Roman" w:hAnsi="Garamond" w:cs="Times New Roman"/>
          <w:b/>
          <w:bCs/>
          <w:kern w:val="0"/>
          <w:sz w:val="24"/>
          <w:szCs w:val="24"/>
          <w:highlight w:val="cyan"/>
          <w:lang w:eastAsia="fr-FR"/>
          <w14:ligatures w14:val="none"/>
        </w:rPr>
        <w:t>Z</w:t>
      </w:r>
      <w:r w:rsidRPr="0097395B">
        <w:rPr>
          <w:rFonts w:ascii="Garamond" w:eastAsia="Times New Roman" w:hAnsi="Garamond" w:cs="Times New Roman"/>
          <w:b/>
          <w:bCs/>
          <w:kern w:val="0"/>
          <w:sz w:val="24"/>
          <w:szCs w:val="24"/>
          <w:highlight w:val="cyan"/>
          <w:lang w:eastAsia="fr-FR"/>
          <w14:ligatures w14:val="none"/>
        </w:rPr>
        <w:t xml:space="preserve"> AVEC LE MAIRE</w:t>
      </w:r>
    </w:p>
    <w:p w14:paraId="75F68B1C" w14:textId="0ACF219C" w:rsidR="00970AA2" w:rsidRDefault="009970C4" w:rsidP="006F0121">
      <w:pPr>
        <w:spacing w:after="0"/>
        <w:rPr>
          <w:rFonts w:ascii="Garamond" w:hAnsi="Garamond"/>
          <w:b/>
          <w:bCs/>
          <w:sz w:val="24"/>
          <w:szCs w:val="24"/>
        </w:rPr>
      </w:pPr>
      <w:r w:rsidRPr="00B47A59">
        <w:rPr>
          <w:rFonts w:ascii="Garamond" w:hAnsi="Garamond"/>
          <w:sz w:val="24"/>
          <w:szCs w:val="24"/>
        </w:rPr>
        <w:t>Pour la 2</w:t>
      </w:r>
      <w:r w:rsidRPr="00B47A59">
        <w:rPr>
          <w:rFonts w:ascii="Garamond" w:hAnsi="Garamond"/>
          <w:sz w:val="24"/>
          <w:szCs w:val="24"/>
          <w:vertAlign w:val="superscript"/>
        </w:rPr>
        <w:t>ème</w:t>
      </w:r>
      <w:r w:rsidRPr="00B47A59">
        <w:rPr>
          <w:rFonts w:ascii="Garamond" w:hAnsi="Garamond"/>
          <w:sz w:val="24"/>
          <w:szCs w:val="24"/>
        </w:rPr>
        <w:t xml:space="preserve"> année, le maire de Montpellier, les élus et les services de la ville et de la métropole échangeront avec le quartier Centre du 17 au 22 juin </w:t>
      </w:r>
      <w:r w:rsidR="006F0121" w:rsidRPr="00B47A59">
        <w:rPr>
          <w:rFonts w:ascii="Garamond" w:hAnsi="Garamond"/>
          <w:sz w:val="24"/>
          <w:szCs w:val="24"/>
        </w:rPr>
        <w:t>2024.</w:t>
      </w:r>
      <w:r w:rsidR="006F01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Merci de nous faire remonter les questions que vous souhaiteriez poser si vous n’êtes pas disponible</w:t>
      </w:r>
      <w:r w:rsidR="00B47A59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semaine 25</w:t>
      </w:r>
      <w:r w:rsidR="006F0121">
        <w:rPr>
          <w:rFonts w:ascii="Garamond" w:hAnsi="Garamond"/>
          <w:b/>
          <w:bCs/>
          <w:sz w:val="24"/>
          <w:szCs w:val="24"/>
        </w:rPr>
        <w:t>.</w:t>
      </w:r>
    </w:p>
    <w:p w14:paraId="572CF65D" w14:textId="77777777" w:rsidR="009970C4" w:rsidRDefault="009970C4" w:rsidP="009970C4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1FCB66D2" w14:textId="72A5AB8E" w:rsidR="009970C4" w:rsidRDefault="009970C4" w:rsidP="009970C4">
      <w:pPr>
        <w:spacing w:after="0"/>
        <w:rPr>
          <w:rFonts w:ascii="Garamond" w:hAnsi="Garamond"/>
          <w:b/>
          <w:bCs/>
          <w:sz w:val="28"/>
          <w:szCs w:val="28"/>
        </w:rPr>
      </w:pPr>
      <w:r w:rsidRPr="006F0121">
        <w:rPr>
          <w:rFonts w:ascii="Garamond" w:hAnsi="Garamond"/>
          <w:b/>
          <w:bCs/>
          <w:sz w:val="28"/>
          <w:szCs w:val="28"/>
          <w:highlight w:val="magenta"/>
        </w:rPr>
        <w:t>Rappel : ASSEMBLEE GENERALE DE L’AV2E le jeudi 25 avril 17h salle Pelloutier</w:t>
      </w:r>
    </w:p>
    <w:sectPr w:rsidR="009970C4" w:rsidSect="002A0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7999"/>
    <w:multiLevelType w:val="multilevel"/>
    <w:tmpl w:val="7E4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C458D"/>
    <w:multiLevelType w:val="hybridMultilevel"/>
    <w:tmpl w:val="A6443138"/>
    <w:lvl w:ilvl="0" w:tplc="330CA1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33337">
    <w:abstractNumId w:val="1"/>
  </w:num>
  <w:num w:numId="2" w16cid:durableId="4432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6F"/>
    <w:rsid w:val="00006946"/>
    <w:rsid w:val="0009606F"/>
    <w:rsid w:val="000D1642"/>
    <w:rsid w:val="0026380A"/>
    <w:rsid w:val="002A0CC9"/>
    <w:rsid w:val="002F29BE"/>
    <w:rsid w:val="0034242C"/>
    <w:rsid w:val="00453D02"/>
    <w:rsid w:val="004640E8"/>
    <w:rsid w:val="004A763D"/>
    <w:rsid w:val="004D335A"/>
    <w:rsid w:val="0050083B"/>
    <w:rsid w:val="00535950"/>
    <w:rsid w:val="00600D3A"/>
    <w:rsid w:val="00687233"/>
    <w:rsid w:val="006F0121"/>
    <w:rsid w:val="00734173"/>
    <w:rsid w:val="007616EB"/>
    <w:rsid w:val="00776C18"/>
    <w:rsid w:val="007A1B0F"/>
    <w:rsid w:val="00806F85"/>
    <w:rsid w:val="008724C2"/>
    <w:rsid w:val="008B5814"/>
    <w:rsid w:val="008D12F9"/>
    <w:rsid w:val="008F5A87"/>
    <w:rsid w:val="00920A49"/>
    <w:rsid w:val="00920D39"/>
    <w:rsid w:val="00970AA2"/>
    <w:rsid w:val="0097395B"/>
    <w:rsid w:val="00977DEE"/>
    <w:rsid w:val="009970C4"/>
    <w:rsid w:val="009F41E9"/>
    <w:rsid w:val="00A31543"/>
    <w:rsid w:val="00A3440E"/>
    <w:rsid w:val="00AA52BC"/>
    <w:rsid w:val="00B041AD"/>
    <w:rsid w:val="00B47A59"/>
    <w:rsid w:val="00B51E37"/>
    <w:rsid w:val="00B666B1"/>
    <w:rsid w:val="00C018B7"/>
    <w:rsid w:val="00C350E2"/>
    <w:rsid w:val="00DC7809"/>
    <w:rsid w:val="00E44AE4"/>
    <w:rsid w:val="00E950E8"/>
    <w:rsid w:val="00E969EE"/>
    <w:rsid w:val="00EC1B7F"/>
    <w:rsid w:val="00EC5913"/>
    <w:rsid w:val="00F36E1F"/>
    <w:rsid w:val="00F4782B"/>
    <w:rsid w:val="00F5248E"/>
    <w:rsid w:val="00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559"/>
  <w15:chartTrackingRefBased/>
  <w15:docId w15:val="{415035D6-A571-4F0F-B1A6-0D55CB45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2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52BC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B0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rsid w:val="00B041A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6F8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object">
    <w:name w:val="object"/>
    <w:basedOn w:val="Policepardfaut"/>
    <w:rsid w:val="00806F85"/>
  </w:style>
  <w:style w:type="paragraph" w:styleId="Paragraphedeliste">
    <w:name w:val="List Paragraph"/>
    <w:basedOn w:val="Normal"/>
    <w:uiPriority w:val="34"/>
    <w:qFormat/>
    <w:rsid w:val="00EC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v2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2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30</cp:revision>
  <dcterms:created xsi:type="dcterms:W3CDTF">2024-01-10T16:05:00Z</dcterms:created>
  <dcterms:modified xsi:type="dcterms:W3CDTF">2024-03-21T13:35:00Z</dcterms:modified>
</cp:coreProperties>
</file>